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numPr>
          <w:ilvl w:val="0"/>
          <w:numId w:val="1"/>
        </w:numPr>
        <w:spacing w:after="120" w:before="240" w:lineRule="auto"/>
        <w:ind w:left="0" w:firstLine="0"/>
        <w:jc w:val="center"/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TERMOS DE CONSENTIMENTO PARA MENORES - COLOR GEEK 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4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Eu,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&lt;NOME DE UM DOS PAIS/RESPONSÁVEL/GUARDIÃO&gt;</w:t>
      </w:r>
      <w:r w:rsidDel="00000000" w:rsidR="00000000" w:rsidRPr="00000000">
        <w:rPr>
          <w:rFonts w:ascii="Arial" w:cs="Arial" w:eastAsia="Arial" w:hAnsi="Arial"/>
          <w:rtl w:val="0"/>
        </w:rPr>
        <w:t xml:space="preserve">, autorizo o comparecimento do menor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&lt;NOME DO MENOR DE IDADE&gt;</w:t>
      </w:r>
      <w:r w:rsidDel="00000000" w:rsidR="00000000" w:rsidRPr="00000000">
        <w:rPr>
          <w:rFonts w:ascii="Arial" w:cs="Arial" w:eastAsia="Arial" w:hAnsi="Arial"/>
          <w:rtl w:val="0"/>
        </w:rPr>
        <w:t xml:space="preserve">, junto ao evento Color Geek a ser re</w:t>
      </w:r>
      <w:r w:rsidDel="00000000" w:rsidR="00000000" w:rsidRPr="00000000">
        <w:rPr>
          <w:rFonts w:ascii="Arial" w:cs="Arial" w:eastAsia="Arial" w:hAnsi="Arial"/>
          <w:rtl w:val="0"/>
        </w:rPr>
        <w:t xml:space="preserve">alizado na data de 20 e 21 de Setembro de 2025 perante o espaço Piazza Notte,estando ciente dos deveres legais impostos pelo ECA, assumindo total responsabilidade decorrente do comparecimento do menor ao referido evento. </w:t>
      </w:r>
    </w:p>
    <w:p w:rsidR="00000000" w:rsidDel="00000000" w:rsidP="00000000" w:rsidRDefault="00000000" w:rsidRPr="00000000" w14:paraId="00000007">
      <w:pPr>
        <w:spacing w:after="1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Assinado digitalmente. Local e data da assinatura eletrônica (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GOV</w:t>
      </w:r>
      <w:r w:rsidDel="00000000" w:rsidR="00000000" w:rsidRPr="00000000">
        <w:rPr>
          <w:rFonts w:ascii="Arial" w:cs="Arial" w:eastAsia="Arial" w:hAnsi="Arial"/>
          <w:rtl w:val="0"/>
        </w:rPr>
        <w:t xml:space="preserve">.)</w:t>
      </w:r>
    </w:p>
    <w:p w:rsidR="00000000" w:rsidDel="00000000" w:rsidP="00000000" w:rsidRDefault="00000000" w:rsidRPr="00000000" w14:paraId="00000008">
      <w:pPr>
        <w:spacing w:after="1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4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4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    </w:t>
      </w:r>
    </w:p>
    <w:p w:rsidR="00000000" w:rsidDel="00000000" w:rsidP="00000000" w:rsidRDefault="00000000" w:rsidRPr="00000000" w14:paraId="0000000C">
      <w:pPr>
        <w:spacing w:after="14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Assinatura do Responsável Legal</w:t>
        <w:tab/>
      </w: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</w:r>
    </w:p>
    <w:p w:rsidR="00000000" w:rsidDel="00000000" w:rsidP="00000000" w:rsidRDefault="00000000" w:rsidRPr="00000000" w14:paraId="0000000D">
      <w:pPr>
        <w:spacing w:after="1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ab/>
        <w:t xml:space="preserve"> </w:t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Liberation San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0" w:firstLine="0"/>
    </w:pPr>
    <w:rPr>
      <w:rFonts w:ascii="Liberation Sans" w:cs="Liberation Sans" w:eastAsia="Liberation Sans" w:hAnsi="Liberatio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  <w:ind w:left="0" w:firstLine="0"/>
    </w:pPr>
    <w:rPr>
      <w:rFonts w:ascii="Liberation Sans" w:cs="Liberation Sans" w:eastAsia="Liberation Sans" w:hAnsi="Liberation Sans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Marcadoresuser">
    <w:name w:val="Marcadores (user)"/>
    <w:qFormat w:val="1"/>
    <w:rPr>
      <w:rFonts w:ascii="OpenSymbol" w:cs="OpenSymbol" w:eastAsia="OpenSymbol" w:hAnsi="OpenSymbol"/>
    </w:rPr>
  </w:style>
  <w:style w:type="paragraph" w:styleId="Ttulo">
    <w:name w:val="Título"/>
    <w:basedOn w:val="Normal"/>
    <w:next w:val="BodyText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</w:rPr>
  </w:style>
  <w:style w:type="paragraph" w:styleId="Ttulouser">
    <w:name w:val="Título (user)"/>
    <w:basedOn w:val="Normal"/>
    <w:next w:val="BodyText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ndiceuser">
    <w:name w:val="Índice (user)"/>
    <w:basedOn w:val="Normal"/>
    <w:qFormat w:val="1"/>
    <w:pPr>
      <w:suppressLineNumbers w:val="1"/>
    </w:pPr>
    <w:rPr>
      <w:rFonts w:cs="Aria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M9ifIKKl9aJQAZ4LEzpvQW6a/g==">CgMxLjA4AHIhMUZPVXVOajZtbThncjg3R1VxWkF6SUFzWWpydjd4TXg2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2025-05-05T20:29:13Z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